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2" w:rsidRPr="00391710" w:rsidRDefault="00995C12" w:rsidP="003917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391710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انتخاب مرکز مشاوره دانشجویی دانشگاه فردوسی مشهد به عنوان مرکز نمونه کشوری</w:t>
      </w:r>
    </w:p>
    <w:p w:rsidR="00463632" w:rsidRPr="00391710" w:rsidRDefault="00995C12" w:rsidP="00391710">
      <w:pPr>
        <w:rPr>
          <w:rFonts w:cs="B Nazanin"/>
          <w:rtl/>
        </w:rPr>
      </w:pPr>
      <w:r w:rsidRPr="00391710">
        <w:rPr>
          <w:rFonts w:cs="B Nazanin" w:hint="cs"/>
          <w:rtl/>
        </w:rPr>
        <w:t>چهارشنبه  20 اسفند 1393</w:t>
      </w:r>
    </w:p>
    <w:p w:rsidR="00995C12" w:rsidRPr="00391710" w:rsidRDefault="00995C12" w:rsidP="0039171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995C12" w:rsidRPr="00391710" w:rsidRDefault="00995C12" w:rsidP="0039171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91710">
        <w:rPr>
          <w:rFonts w:ascii="Tahoma" w:eastAsia="Times New Roman" w:hAnsi="Tahoma" w:cs="B Nazanin"/>
          <w:sz w:val="24"/>
          <w:szCs w:val="24"/>
          <w:rtl/>
        </w:rPr>
        <w:t xml:space="preserve">به گزارش روابط عمومی دانشگاه فردوسی مشهد، مرکز مشاوره 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 xml:space="preserve">دانشجویی دانشگاه در بین مراکز مشاوره دانشگاههای تحت پوشش وزارت علوم، 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>تحقیقات و فناوری در سال 1393 به عنوان مرکز نمونه کشوری انتخاب شد.</w:t>
      </w:r>
    </w:p>
    <w:p w:rsidR="00995C12" w:rsidRPr="00391710" w:rsidRDefault="00995C12" w:rsidP="0039171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95C12" w:rsidRPr="00391710" w:rsidRDefault="00995C12" w:rsidP="00391710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391710">
        <w:rPr>
          <w:rFonts w:ascii="Tahoma" w:eastAsia="Times New Roman" w:hAnsi="Tahoma" w:cs="B Nazanin"/>
          <w:sz w:val="24"/>
          <w:szCs w:val="24"/>
          <w:rtl/>
        </w:rPr>
        <w:br/>
        <w:t xml:space="preserve">این عنوان براساس ارزیابی های دفتر مرکزی مشاوره و سلامت وزارت علوم و 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 xml:space="preserve">برپایه فعالیتهای انجام شده مرکز در زمینه آموزش و پیشگیری، درمان و 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>مددکاری دانشجویان به مرکز مشاوره دانشجویی دانشگاه فردوسی مشهد تعلق گرفته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 xml:space="preserve">است. این موفقیت را به همکاران محترم و تلاشگر این مرکز تبریک عرض می </w:t>
      </w:r>
      <w:r w:rsidRPr="00391710">
        <w:rPr>
          <w:rFonts w:ascii="Tahoma" w:eastAsia="Times New Roman" w:hAnsi="Tahoma" w:cs="B Nazanin"/>
          <w:sz w:val="24"/>
          <w:szCs w:val="24"/>
          <w:rtl/>
        </w:rPr>
        <w:br/>
        <w:t>کنیم.</w:t>
      </w:r>
    </w:p>
    <w:p w:rsidR="00995C12" w:rsidRPr="00665F31" w:rsidRDefault="00665F31" w:rsidP="00665F31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ascii="Tahoma" w:eastAsia="Times New Roman" w:hAnsi="Tahoma" w:cs="B Nazanin"/>
          <w:sz w:val="24"/>
          <w:szCs w:val="24"/>
          <w:rtl/>
        </w:rPr>
        <w:t xml:space="preserve">مرکز مشاوره </w:t>
      </w:r>
      <w:r w:rsidRPr="00391710">
        <w:rPr>
          <w:rFonts w:ascii="Tahoma" w:eastAsia="Times New Roman" w:hAnsi="Tahoma" w:cs="B Nazanin"/>
          <w:sz w:val="24"/>
          <w:szCs w:val="24"/>
          <w:rtl/>
        </w:rPr>
        <w:t>دانشجویی</w:t>
      </w:r>
      <w:bookmarkStart w:id="0" w:name="_GoBack"/>
      <w:bookmarkEnd w:id="0"/>
    </w:p>
    <w:sectPr w:rsidR="00995C12" w:rsidRPr="00665F31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7A9"/>
    <w:multiLevelType w:val="hybridMultilevel"/>
    <w:tmpl w:val="8D102808"/>
    <w:lvl w:ilvl="0" w:tplc="D4902C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5E"/>
    <w:rsid w:val="00105F7B"/>
    <w:rsid w:val="00391710"/>
    <w:rsid w:val="00463632"/>
    <w:rsid w:val="00665F31"/>
    <w:rsid w:val="00995C12"/>
    <w:rsid w:val="00B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1AF4D3-6E45-468F-AE42-5AB79B8C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5C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95C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2020-05-10T09:27:00Z</dcterms:created>
  <dcterms:modified xsi:type="dcterms:W3CDTF">2020-06-18T21:49:00Z</dcterms:modified>
</cp:coreProperties>
</file>